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8DDDC8">
      <w:pPr>
        <w:spacing w:line="240" w:lineRule="auto"/>
        <w:jc w:val="center"/>
        <w:rPr>
          <w:rFonts w:hint="default" w:ascii="Times New Roman Regular" w:hAnsi="Times New Roman Regular" w:cs="Times New Roman Regular"/>
          <w:b/>
          <w:bCs/>
          <w:sz w:val="24"/>
          <w:szCs w:val="24"/>
          <w:lang w:val="en-US"/>
        </w:rPr>
      </w:pPr>
      <w:r>
        <w:rPr>
          <w:rFonts w:hint="default" w:ascii="Times New Roman Regular" w:hAnsi="Times New Roman Regular" w:cs="Times New Roman Regular"/>
          <w:b/>
          <w:bCs/>
          <w:sz w:val="24"/>
          <w:szCs w:val="24"/>
          <w:lang w:val="en-US" w:eastAsia="zh-CN"/>
        </w:rPr>
        <w:t>Selected Brand: New Balance</w:t>
      </w:r>
    </w:p>
    <w:p w14:paraId="38DFCE11">
      <w:pPr>
        <w:spacing w:line="240" w:lineRule="auto"/>
        <w:rPr>
          <w:rFonts w:hint="default" w:ascii="Times New Roman Regular" w:hAnsi="Times New Roman Regular" w:cs="Times New Roman Regular"/>
          <w:sz w:val="24"/>
          <w:szCs w:val="24"/>
        </w:rPr>
      </w:pPr>
    </w:p>
    <w:p w14:paraId="74C0CCB6">
      <w:pPr>
        <w:spacing w:line="240" w:lineRule="auto"/>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PART 1: CONTEXT</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390"/>
        <w:gridCol w:w="12768"/>
      </w:tblGrid>
      <w:tr w14:paraId="2A3C05A7">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8C32AD5">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Criteria</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E214132">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Responses</w:t>
            </w:r>
          </w:p>
        </w:tc>
      </w:tr>
      <w:tr w14:paraId="3A9F6941">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D653A85">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Brand Evaluated</w:t>
            </w:r>
          </w:p>
        </w:tc>
        <w:tc>
          <w:tcPr>
            <w:tcW w:w="1276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1D405B7">
            <w:pPr>
              <w:pStyle w:val="14"/>
              <w:keepNext w:val="0"/>
              <w:keepLines w:val="0"/>
              <w:widowControl/>
              <w:suppressLineNumbers w:val="0"/>
              <w:spacing w:line="240" w:lineRule="auto"/>
              <w:ind w:left="0" w:leftChars="0" w:right="0" w:rightChars="0"/>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t>New Balance is a global brand that sells performance footwear, athletic apparel, and lifestyle sneakers for sports, fitness, and everyday wear.</w:t>
            </w:r>
          </w:p>
        </w:tc>
      </w:tr>
      <w:tr w14:paraId="3EE7E94A">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3F82FEF">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Link to Website</w:t>
            </w:r>
          </w:p>
        </w:tc>
        <w:tc>
          <w:tcPr>
            <w:tcW w:w="1276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9FD3175">
            <w:pPr>
              <w:pStyle w:val="14"/>
              <w:keepNext w:val="0"/>
              <w:keepLines w:val="0"/>
              <w:widowControl/>
              <w:suppressLineNumbers w:val="0"/>
              <w:spacing w:line="240" w:lineRule="auto"/>
              <w:ind w:left="0" w:leftChars="0" w:right="0" w:rightChars="0"/>
              <w:rPr>
                <w:rFonts w:hint="default" w:ascii="Times New Roman Regular" w:hAnsi="Times New Roman Regular" w:cs="Times New Roman Regular"/>
                <w:sz w:val="24"/>
                <w:szCs w:val="24"/>
              </w:rPr>
            </w:pPr>
            <w:r>
              <w:rPr>
                <w:rStyle w:val="13"/>
                <w:rFonts w:hint="default" w:ascii="Times New Roman Regular" w:hAnsi="Times New Roman Regular" w:cs="Times New Roman Regular"/>
                <w:sz w:val="24"/>
                <w:szCs w:val="24"/>
              </w:rPr>
              <w:fldChar w:fldCharType="begin"/>
            </w:r>
            <w:r>
              <w:rPr>
                <w:rStyle w:val="13"/>
                <w:rFonts w:hint="default" w:ascii="Times New Roman Regular" w:hAnsi="Times New Roman Regular" w:cs="Times New Roman Regular"/>
                <w:sz w:val="24"/>
                <w:szCs w:val="24"/>
              </w:rPr>
              <w:instrText xml:space="preserve"> HYPERLINK "https://www.newbalance.com/" </w:instrText>
            </w:r>
            <w:r>
              <w:rPr>
                <w:rStyle w:val="13"/>
                <w:rFonts w:hint="default" w:ascii="Times New Roman Regular" w:hAnsi="Times New Roman Regular" w:cs="Times New Roman Regular"/>
                <w:sz w:val="24"/>
                <w:szCs w:val="24"/>
              </w:rPr>
              <w:fldChar w:fldCharType="separate"/>
            </w:r>
            <w:r>
              <w:rPr>
                <w:rStyle w:val="6"/>
                <w:rFonts w:hint="default" w:ascii="Times New Roman Regular" w:hAnsi="Times New Roman Regular" w:cs="Times New Roman Regular"/>
                <w:sz w:val="24"/>
                <w:szCs w:val="24"/>
              </w:rPr>
              <w:t>https://www.newbalance.com</w:t>
            </w:r>
            <w:r>
              <w:rPr>
                <w:rStyle w:val="13"/>
                <w:rFonts w:hint="default" w:ascii="Times New Roman Regular" w:hAnsi="Times New Roman Regular" w:cs="Times New Roman Regular"/>
                <w:sz w:val="24"/>
                <w:szCs w:val="24"/>
              </w:rPr>
              <w:fldChar w:fldCharType="end"/>
            </w:r>
          </w:p>
        </w:tc>
      </w:tr>
      <w:tr w14:paraId="70CEC2BE">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D7225A4">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Brand Voice</w:t>
            </w:r>
          </w:p>
        </w:tc>
        <w:tc>
          <w:tcPr>
            <w:tcW w:w="1276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991E3A9">
            <w:pPr>
              <w:pStyle w:val="14"/>
              <w:keepNext w:val="0"/>
              <w:keepLines w:val="0"/>
              <w:widowControl/>
              <w:suppressLineNumbers w:val="0"/>
              <w:spacing w:line="240" w:lineRule="auto"/>
              <w:ind w:left="0" w:leftChars="0" w:right="0" w:rightChars="0"/>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t>New Balance’s brand voice is authentic, grounded, and purposeful. The character of the brand centers on heritage and innovation, reflected in language that emphasizes craftsmanship, performance, and independence. The tone is calm yet confident, often avoiding overhyped or exaggerated claims in favor of thoughtful and informative messaging. The language is direct, using industry-specific vocabulary when discussing product features (e.g., Fresh Foam, FuelCell) while still remaining accessible. The brand’s purpose is to inspire consumers to move with confidence</w:t>
            </w:r>
            <w:r>
              <w:rPr>
                <w:rFonts w:hint="default" w:ascii="Times New Roman Regular" w:hAnsi="Times New Roman Regular" w:cs="Times New Roman Regular"/>
                <w:sz w:val="24"/>
                <w:szCs w:val="24"/>
                <w:lang w:val="en-US"/>
              </w:rPr>
              <w:t xml:space="preserve">, </w:t>
            </w:r>
            <w:r>
              <w:rPr>
                <w:rFonts w:hint="default" w:ascii="Times New Roman Regular" w:hAnsi="Times New Roman Regular" w:cs="Times New Roman Regular"/>
                <w:sz w:val="24"/>
                <w:szCs w:val="24"/>
              </w:rPr>
              <w:t>whether that’s running marathons or walking the city streets</w:t>
            </w:r>
            <w:r>
              <w:rPr>
                <w:rFonts w:hint="default" w:ascii="Times New Roman Regular" w:hAnsi="Times New Roman Regular" w:cs="Times New Roman Regular"/>
                <w:sz w:val="24"/>
                <w:szCs w:val="24"/>
                <w:lang w:val="en-US"/>
              </w:rPr>
              <w:t xml:space="preserve">, </w:t>
            </w:r>
            <w:r>
              <w:rPr>
                <w:rFonts w:hint="default" w:ascii="Times New Roman Regular" w:hAnsi="Times New Roman Regular" w:cs="Times New Roman Regular"/>
                <w:sz w:val="24"/>
                <w:szCs w:val="24"/>
              </w:rPr>
              <w:t>with products that align comfort, style, and function.</w:t>
            </w:r>
          </w:p>
        </w:tc>
      </w:tr>
      <w:tr w14:paraId="7F66D773">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8439277">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Goals (AIDAR)</w:t>
            </w:r>
          </w:p>
        </w:tc>
        <w:tc>
          <w:tcPr>
            <w:tcW w:w="1276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BB05D62">
            <w:pPr>
              <w:pStyle w:val="14"/>
              <w:keepNext w:val="0"/>
              <w:keepLines w:val="0"/>
              <w:widowControl/>
              <w:suppressLineNumbers w:val="0"/>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t xml:space="preserve">1. </w:t>
            </w:r>
            <w:r>
              <w:rPr>
                <w:rFonts w:hint="default" w:ascii="Times New Roman Regular" w:hAnsi="Times New Roman Regular" w:cs="Times New Roman Regular"/>
                <w:b/>
                <w:bCs/>
                <w:sz w:val="24"/>
                <w:szCs w:val="24"/>
              </w:rPr>
              <w:t>Interest</w:t>
            </w:r>
            <w:r>
              <w:rPr>
                <w:rFonts w:hint="default" w:ascii="Times New Roman Regular" w:hAnsi="Times New Roman Regular" w:cs="Times New Roman Regular"/>
                <w:sz w:val="24"/>
                <w:szCs w:val="24"/>
              </w:rPr>
              <w:t>: To generate user interest through engaging visuals and detailed descriptions of new product releases and collaborations, leading to product exploration.</w:t>
            </w:r>
          </w:p>
          <w:p w14:paraId="2068D03A">
            <w:pPr>
              <w:pStyle w:val="14"/>
              <w:keepNext w:val="0"/>
              <w:keepLines w:val="0"/>
              <w:widowControl/>
              <w:suppressLineNumbers w:val="0"/>
              <w:spacing w:line="240" w:lineRule="auto"/>
              <w:ind w:left="0" w:leftChars="0" w:right="0" w:rightChars="0"/>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t xml:space="preserve">2. </w:t>
            </w:r>
            <w:r>
              <w:rPr>
                <w:rFonts w:hint="default" w:ascii="Times New Roman Regular" w:hAnsi="Times New Roman Regular" w:cs="Times New Roman Regular"/>
                <w:b/>
                <w:bCs/>
                <w:sz w:val="24"/>
                <w:szCs w:val="24"/>
              </w:rPr>
              <w:t>Conversion</w:t>
            </w:r>
            <w:r>
              <w:rPr>
                <w:rFonts w:hint="default" w:ascii="Times New Roman Regular" w:hAnsi="Times New Roman Regular" w:cs="Times New Roman Regular"/>
                <w:sz w:val="24"/>
                <w:szCs w:val="24"/>
              </w:rPr>
              <w:t>: To drive online purchases by emphasizing premium materials, performance technology, and limited-edition offerings to encourage action.</w:t>
            </w:r>
          </w:p>
        </w:tc>
      </w:tr>
      <w:tr w14:paraId="7E9519C5">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BDD1A8B">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Target Audience</w:t>
            </w:r>
          </w:p>
        </w:tc>
        <w:tc>
          <w:tcPr>
            <w:tcW w:w="1276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8FC904F">
            <w:pPr>
              <w:pStyle w:val="14"/>
              <w:keepNext w:val="0"/>
              <w:keepLines w:val="0"/>
              <w:widowControl/>
              <w:suppressLineNumbers w:val="0"/>
              <w:spacing w:line="240" w:lineRule="auto"/>
              <w:ind w:left="0" w:leftChars="0" w:right="0" w:rightChars="0"/>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t>A key target audience is health-conscious, style-aware adults aged 25–35, particularly urban professionals or fitness enthusiasts who value both performance and sustainability. These consumers are digitally active and often research products before purchasing. They care about the technical quality of running or lifestyle shoes and appreciate brands with social responsibility (e.g., New Balance’s “Green Leaf” standard). Many seek a balance between athletic utility and streetwear aesthetics, often buying sneakers that can transition from workouts to casual outings. They are often influenced by social media trends and product reviews from reputable sources or influencers.</w:t>
            </w:r>
          </w:p>
        </w:tc>
      </w:tr>
    </w:tbl>
    <w:p w14:paraId="3F3F3464">
      <w:pPr>
        <w:spacing w:line="240" w:lineRule="auto"/>
        <w:rPr>
          <w:rFonts w:hint="default" w:ascii="Times New Roman Regular" w:hAnsi="Times New Roman Regular" w:cs="Times New Roman Regular"/>
          <w:b/>
          <w:bCs/>
          <w:sz w:val="24"/>
          <w:szCs w:val="24"/>
          <w:lang w:val="en-US" w:eastAsia="zh-CN"/>
        </w:rPr>
        <w:sectPr>
          <w:headerReference r:id="rId3" w:type="default"/>
          <w:pgSz w:w="16838" w:h="11906" w:orient="landscape"/>
          <w:pgMar w:top="1800" w:right="1440" w:bottom="1800" w:left="1440" w:header="720" w:footer="720" w:gutter="0"/>
          <w:cols w:space="720" w:num="1"/>
          <w:rtlGutter w:val="0"/>
          <w:docGrid w:linePitch="360" w:charSpace="0"/>
        </w:sectPr>
      </w:pPr>
    </w:p>
    <w:p w14:paraId="545DB1BA">
      <w:pPr>
        <w:spacing w:line="240" w:lineRule="auto"/>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PART 2: Website &amp; SEO Evaluation</w:t>
      </w:r>
    </w:p>
    <w:p w14:paraId="419FDCC4">
      <w:pPr>
        <w:spacing w:line="240" w:lineRule="auto"/>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Best Practices Found (4 Examples)</w:t>
      </w:r>
    </w:p>
    <w:tbl>
      <w:tblPr>
        <w:tblStyle w:val="3"/>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375"/>
        <w:gridCol w:w="1839"/>
        <w:gridCol w:w="10944"/>
      </w:tblGrid>
      <w:tr w14:paraId="15962F32">
        <w:tc>
          <w:tcPr>
            <w:tcW w:w="768"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2607D00">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Best-Practice Checklist</w:t>
            </w:r>
          </w:p>
        </w:tc>
        <w:tc>
          <w:tcPr>
            <w:tcW w:w="1887"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26647D5">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Best Practices Found (2 sentences)</w:t>
            </w:r>
          </w:p>
        </w:tc>
        <w:tc>
          <w:tcPr>
            <w:tcW w:w="2343"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D223E5A">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Screen Grab</w:t>
            </w:r>
          </w:p>
        </w:tc>
      </w:tr>
      <w:tr w14:paraId="4982CC5F">
        <w:tc>
          <w:tcPr>
            <w:tcW w:w="217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E4CE865">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Website – Content / Conversion CTA</w:t>
            </w:r>
          </w:p>
        </w:tc>
        <w:tc>
          <w:tcPr>
            <w:tcW w:w="5344"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B17651B">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The homepage displays a pop-up offering 10% off for first-time visitors in exchange for their email. This reflects strong call-to-action (CTA) and list-building strategy.</w:t>
            </w:r>
          </w:p>
        </w:tc>
        <w:tc>
          <w:tcPr>
            <w:tcW w:w="2343"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558D95D">
            <w:pPr>
              <w:spacing w:line="240" w:lineRule="auto"/>
              <w:jc w:val="center"/>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5911850" cy="2734945"/>
                  <wp:effectExtent l="0" t="0" r="635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5"/>
                          <a:stretch>
                            <a:fillRect/>
                          </a:stretch>
                        </pic:blipFill>
                        <pic:spPr>
                          <a:xfrm>
                            <a:off x="0" y="0"/>
                            <a:ext cx="5911850" cy="2734945"/>
                          </a:xfrm>
                          <a:prstGeom prst="rect">
                            <a:avLst/>
                          </a:prstGeom>
                          <a:noFill/>
                          <a:ln>
                            <a:noFill/>
                          </a:ln>
                        </pic:spPr>
                      </pic:pic>
                    </a:graphicData>
                  </a:graphic>
                </wp:inline>
              </w:drawing>
            </w:r>
          </w:p>
        </w:tc>
      </w:tr>
      <w:tr w14:paraId="724FCCA1">
        <w:tc>
          <w:tcPr>
            <w:tcW w:w="217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1D9C37B">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Website – Look and Feel</w:t>
            </w:r>
          </w:p>
        </w:tc>
        <w:tc>
          <w:tcPr>
            <w:tcW w:w="5344"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32CBDD2">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The site uses clean, modern photography and a minimalist aesthetic to highlight products, especially on hero banners like “The 9060.” This aligns with design best practices.</w:t>
            </w:r>
          </w:p>
        </w:tc>
        <w:tc>
          <w:tcPr>
            <w:tcW w:w="2343"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466AB91">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6971030" cy="3330575"/>
                  <wp:effectExtent l="0" t="0" r="13970" b="222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6"/>
                          <a:stretch>
                            <a:fillRect/>
                          </a:stretch>
                        </pic:blipFill>
                        <pic:spPr>
                          <a:xfrm>
                            <a:off x="0" y="0"/>
                            <a:ext cx="6971030" cy="3330575"/>
                          </a:xfrm>
                          <a:prstGeom prst="rect">
                            <a:avLst/>
                          </a:prstGeom>
                          <a:noFill/>
                          <a:ln>
                            <a:noFill/>
                          </a:ln>
                        </pic:spPr>
                      </pic:pic>
                    </a:graphicData>
                  </a:graphic>
                </wp:inline>
              </w:drawing>
            </w:r>
          </w:p>
        </w:tc>
      </w:tr>
      <w:tr w14:paraId="5563E842">
        <w:tc>
          <w:tcPr>
            <w:tcW w:w="217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ED08A0E">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SEO – Page Construction</w:t>
            </w:r>
          </w:p>
        </w:tc>
        <w:tc>
          <w:tcPr>
            <w:tcW w:w="5344"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082A82B">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The “Shop by Category” layout (with running categories like trail, road, and everyday) demonstrates content structuring that supports keyword-rich linking and internal navigation.</w:t>
            </w:r>
          </w:p>
        </w:tc>
        <w:tc>
          <w:tcPr>
            <w:tcW w:w="2343"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5335D33">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7156450" cy="3333115"/>
                  <wp:effectExtent l="0" t="0" r="635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7"/>
                          <a:stretch>
                            <a:fillRect/>
                          </a:stretch>
                        </pic:blipFill>
                        <pic:spPr>
                          <a:xfrm>
                            <a:off x="0" y="0"/>
                            <a:ext cx="7156450" cy="3333115"/>
                          </a:xfrm>
                          <a:prstGeom prst="rect">
                            <a:avLst/>
                          </a:prstGeom>
                          <a:noFill/>
                          <a:ln>
                            <a:noFill/>
                          </a:ln>
                        </pic:spPr>
                      </pic:pic>
                    </a:graphicData>
                  </a:graphic>
                </wp:inline>
              </w:drawing>
            </w:r>
          </w:p>
        </w:tc>
      </w:tr>
      <w:tr w14:paraId="3FDE0940">
        <w:tc>
          <w:tcPr>
            <w:tcW w:w="217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E3445A5">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SEO – Engagement</w:t>
            </w:r>
          </w:p>
        </w:tc>
        <w:tc>
          <w:tcPr>
            <w:tcW w:w="5344"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9131D68">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The footer offers multiple engagement paths—sign-ups, social media icons, and New Balance’s mission statement—helping boost dwell time and reinforcing trust signals.</w:t>
            </w:r>
          </w:p>
        </w:tc>
        <w:tc>
          <w:tcPr>
            <w:tcW w:w="2343" w:type="pct"/>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1C2364A">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7809865" cy="2966720"/>
                  <wp:effectExtent l="0" t="0" r="133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stretch>
                            <a:fillRect/>
                          </a:stretch>
                        </pic:blipFill>
                        <pic:spPr>
                          <a:xfrm>
                            <a:off x="0" y="0"/>
                            <a:ext cx="7809865" cy="2966720"/>
                          </a:xfrm>
                          <a:prstGeom prst="rect">
                            <a:avLst/>
                          </a:prstGeom>
                          <a:noFill/>
                          <a:ln>
                            <a:noFill/>
                          </a:ln>
                        </pic:spPr>
                      </pic:pic>
                    </a:graphicData>
                  </a:graphic>
                </wp:inline>
              </w:drawing>
            </w:r>
          </w:p>
        </w:tc>
      </w:tr>
    </w:tbl>
    <w:p w14:paraId="26760E21">
      <w:pPr>
        <w:spacing w:line="240" w:lineRule="auto"/>
        <w:rPr>
          <w:rFonts w:hint="default" w:ascii="Times New Roman Regular" w:hAnsi="Times New Roman Regular" w:cs="Times New Roman Regular"/>
          <w:b/>
          <w:bCs/>
          <w:sz w:val="24"/>
          <w:szCs w:val="24"/>
          <w:lang w:val="en-US" w:eastAsia="zh-CN"/>
        </w:rPr>
      </w:pPr>
    </w:p>
    <w:p w14:paraId="102CF016">
      <w:pPr>
        <w:spacing w:line="240" w:lineRule="auto"/>
        <w:rPr>
          <w:rFonts w:hint="default" w:ascii="Times New Roman Regular" w:hAnsi="Times New Roman Regular" w:cs="Times New Roman Regular"/>
          <w:b/>
          <w:bCs/>
          <w:sz w:val="24"/>
          <w:szCs w:val="24"/>
          <w:lang w:val="en-US" w:eastAsia="zh-CN"/>
        </w:rPr>
      </w:pPr>
    </w:p>
    <w:p w14:paraId="5762B6B5">
      <w:pPr>
        <w:spacing w:line="240" w:lineRule="auto"/>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 xml:space="preserve"> Issues Found (4 Examples)</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398"/>
        <w:gridCol w:w="1321"/>
        <w:gridCol w:w="11439"/>
      </w:tblGrid>
      <w:tr w14:paraId="7B60E247">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F871FB5">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Best-Practice Checklist</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E3A0486">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Issues Found (2 sentences)</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2194EE2">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Screen Grab</w:t>
            </w:r>
          </w:p>
        </w:tc>
      </w:tr>
      <w:tr w14:paraId="782FE192">
        <w:tc>
          <w:tcPr>
            <w:tcW w:w="194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6158CB2">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Website – Navigation</w:t>
            </w:r>
          </w:p>
        </w:tc>
        <w:tc>
          <w:tcPr>
            <w:tcW w:w="4816"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279BA89">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While product categories are accessible, filters and search refinement options are not prominently visible on all category pages, possibly reducing usability.</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8D92BEC">
            <w:pPr>
              <w:spacing w:line="240" w:lineRule="auto"/>
              <w:jc w:val="center"/>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7444105" cy="3467100"/>
                  <wp:effectExtent l="0" t="0" r="23495"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7"/>
                          <a:stretch>
                            <a:fillRect/>
                          </a:stretch>
                        </pic:blipFill>
                        <pic:spPr>
                          <a:xfrm>
                            <a:off x="0" y="0"/>
                            <a:ext cx="7444105" cy="3467100"/>
                          </a:xfrm>
                          <a:prstGeom prst="rect">
                            <a:avLst/>
                          </a:prstGeom>
                          <a:noFill/>
                          <a:ln>
                            <a:noFill/>
                          </a:ln>
                        </pic:spPr>
                      </pic:pic>
                    </a:graphicData>
                  </a:graphic>
                </wp:inline>
              </w:drawing>
            </w:r>
          </w:p>
        </w:tc>
      </w:tr>
      <w:tr w14:paraId="4CAF7832">
        <w:tc>
          <w:tcPr>
            <w:tcW w:w="194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CDB8DC4">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Website – Load Speed or Content Optimization</w:t>
            </w:r>
          </w:p>
        </w:tc>
        <w:tc>
          <w:tcPr>
            <w:tcW w:w="4816"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4603A57">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The “Trending Now” section features high-resolution images with minimal descriptive text, potentially affecting page load time and SEO keyword density.</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1D90845">
            <w:pPr>
              <w:spacing w:line="240" w:lineRule="auto"/>
              <w:jc w:val="center"/>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8087995" cy="3341370"/>
                  <wp:effectExtent l="0" t="0" r="14605"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a:stretch>
                            <a:fillRect/>
                          </a:stretch>
                        </pic:blipFill>
                        <pic:spPr>
                          <a:xfrm>
                            <a:off x="0" y="0"/>
                            <a:ext cx="8087995" cy="3341370"/>
                          </a:xfrm>
                          <a:prstGeom prst="rect">
                            <a:avLst/>
                          </a:prstGeom>
                          <a:noFill/>
                          <a:ln>
                            <a:noFill/>
                          </a:ln>
                        </pic:spPr>
                      </pic:pic>
                    </a:graphicData>
                  </a:graphic>
                </wp:inline>
              </w:drawing>
            </w:r>
          </w:p>
        </w:tc>
      </w:tr>
      <w:tr w14:paraId="671C06E5">
        <w:tc>
          <w:tcPr>
            <w:tcW w:w="194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0CB783E">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SEO – SERP Visibility</w:t>
            </w:r>
          </w:p>
        </w:tc>
        <w:tc>
          <w:tcPr>
            <w:tcW w:w="4816"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51CE919">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The “Made in USA” collection page has great content but lacks unique meta titles or structured data on the visible page, which could limit SEO performance.</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A19084D">
            <w:pPr>
              <w:spacing w:line="240" w:lineRule="auto"/>
              <w:jc w:val="center"/>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6077585" cy="2976880"/>
                  <wp:effectExtent l="0" t="0" r="1841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0"/>
                          <a:stretch>
                            <a:fillRect/>
                          </a:stretch>
                        </pic:blipFill>
                        <pic:spPr>
                          <a:xfrm>
                            <a:off x="0" y="0"/>
                            <a:ext cx="6077585" cy="2976880"/>
                          </a:xfrm>
                          <a:prstGeom prst="rect">
                            <a:avLst/>
                          </a:prstGeom>
                          <a:noFill/>
                          <a:ln>
                            <a:noFill/>
                          </a:ln>
                        </pic:spPr>
                      </pic:pic>
                    </a:graphicData>
                  </a:graphic>
                </wp:inline>
              </w:drawing>
            </w:r>
          </w:p>
        </w:tc>
      </w:tr>
      <w:tr w14:paraId="0850F656">
        <w:tc>
          <w:tcPr>
            <w:tcW w:w="194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9E8A810">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b/>
                <w:bCs/>
                <w:kern w:val="0"/>
                <w:sz w:val="24"/>
                <w:szCs w:val="24"/>
                <w:lang w:val="en-US" w:eastAsia="zh-CN" w:bidi="ar"/>
              </w:rPr>
              <w:t>SEO – Alt Text and Accessibility</w:t>
            </w:r>
          </w:p>
        </w:tc>
        <w:tc>
          <w:tcPr>
            <w:tcW w:w="4816"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6D92059">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eastAsia=".applesystemuifont" w:cs="Times New Roman Regular"/>
                <w:kern w:val="0"/>
                <w:sz w:val="24"/>
                <w:szCs w:val="24"/>
                <w:lang w:val="en-US" w:eastAsia="zh-CN" w:bidi="ar"/>
              </w:rPr>
              <w:t>In several places images lack visible alt descriptions or labeling, which can harm both SEO and accessibility compliance.</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995F772">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sz w:val="24"/>
                <w:szCs w:val="24"/>
              </w:rPr>
              <w:drawing>
                <wp:inline distT="0" distB="0" distL="114300" distR="114300">
                  <wp:extent cx="6553200" cy="27406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1"/>
                          <a:stretch>
                            <a:fillRect/>
                          </a:stretch>
                        </pic:blipFill>
                        <pic:spPr>
                          <a:xfrm>
                            <a:off x="0" y="0"/>
                            <a:ext cx="6553200" cy="2740660"/>
                          </a:xfrm>
                          <a:prstGeom prst="rect">
                            <a:avLst/>
                          </a:prstGeom>
                          <a:noFill/>
                          <a:ln>
                            <a:noFill/>
                          </a:ln>
                        </pic:spPr>
                      </pic:pic>
                    </a:graphicData>
                  </a:graphic>
                </wp:inline>
              </w:drawing>
            </w:r>
          </w:p>
        </w:tc>
      </w:tr>
    </w:tbl>
    <w:p w14:paraId="2333811E">
      <w:pPr>
        <w:spacing w:line="240" w:lineRule="auto"/>
        <w:rPr>
          <w:rFonts w:hint="default" w:ascii="Times New Roman Regular" w:hAnsi="Times New Roman Regular" w:cs="Times New Roman Regular"/>
          <w:b/>
          <w:bCs/>
          <w:sz w:val="24"/>
          <w:szCs w:val="24"/>
          <w:lang w:val="en-US" w:eastAsia="zh-CN"/>
        </w:rPr>
      </w:pPr>
    </w:p>
    <w:p w14:paraId="77F04518">
      <w:pPr>
        <w:spacing w:line="240" w:lineRule="auto"/>
        <w:rPr>
          <w:rFonts w:hint="default" w:ascii="Times New Roman Regular" w:hAnsi="Times New Roman Regular" w:cs="Times New Roman Regular"/>
          <w:sz w:val="24"/>
          <w:szCs w:val="24"/>
        </w:rPr>
      </w:pPr>
    </w:p>
    <w:p w14:paraId="0F1296C1">
      <w:pPr>
        <w:spacing w:line="240" w:lineRule="auto"/>
        <w:rPr>
          <w:rFonts w:hint="default" w:ascii="Times New Roman Regular" w:hAnsi="Times New Roman Regular" w:cs="Times New Roman Regular"/>
          <w:b/>
          <w:bCs/>
          <w:sz w:val="24"/>
          <w:szCs w:val="24"/>
          <w:lang w:val="en-US" w:eastAsia="zh-CN"/>
        </w:rPr>
      </w:pPr>
    </w:p>
    <w:p w14:paraId="39AD08C8">
      <w:pPr>
        <w:spacing w:line="240" w:lineRule="auto"/>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 xml:space="preserve">PART 3: SEM </w:t>
      </w: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995"/>
        <w:gridCol w:w="1173"/>
        <w:gridCol w:w="1230"/>
        <w:gridCol w:w="1196"/>
        <w:gridCol w:w="9564"/>
      </w:tblGrid>
      <w:tr w14:paraId="2ED24129">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1EDFBD4">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Keyword Criteria</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68A760C">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Keywords Selected</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DF80303">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Did LUSH Show Up?</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7EDA795">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Results Description</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6544AEA">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Screenshot</w:t>
            </w:r>
          </w:p>
        </w:tc>
      </w:tr>
      <w:tr w14:paraId="5B49E580">
        <w:tc>
          <w:tcPr>
            <w:tcW w:w="89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D6A6E8E">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1. </w:t>
            </w:r>
            <w:r>
              <w:rPr>
                <w:rFonts w:hint="default" w:ascii="Times New Roman Regular" w:hAnsi="Times New Roman Regular" w:eastAsia=".applesystemuifont" w:cs="Times New Roman Regular"/>
                <w:b/>
                <w:bCs/>
                <w:kern w:val="0"/>
                <w:sz w:val="24"/>
                <w:szCs w:val="24"/>
                <w:lang w:val="en-US" w:eastAsia="zh-CN" w:bidi="ar"/>
              </w:rPr>
              <w:t>High volume keyword (no brand name)</w:t>
            </w:r>
          </w:p>
        </w:tc>
        <w:tc>
          <w:tcPr>
            <w:tcW w:w="967"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664F3E8">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running shoes USA</w:t>
            </w:r>
          </w:p>
        </w:tc>
        <w:tc>
          <w:tcPr>
            <w:tcW w:w="68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46A49A3">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b/>
                <w:bCs/>
                <w:kern w:val="0"/>
                <w:sz w:val="24"/>
                <w:szCs w:val="24"/>
                <w:lang w:val="en-US" w:eastAsia="zh-CN" w:bidi="ar"/>
              </w:rPr>
              <w:t>Yes</w:t>
            </w:r>
            <w:r>
              <w:rPr>
                <w:rFonts w:hint="default" w:ascii="Times New Roman Regular" w:hAnsi="Times New Roman Regular" w:eastAsia=".applesystemuifont" w:cs="Times New Roman Regular"/>
                <w:kern w:val="0"/>
                <w:sz w:val="24"/>
                <w:szCs w:val="24"/>
                <w:lang w:val="en-US" w:eastAsia="zh-CN" w:bidi="ar"/>
              </w:rPr>
              <w:t xml:space="preserve"> — New Balance appears visually in image results (e.g., Image 1, left column). Organic presence noted but dominated by generic guides and competitors like Hoka and Brooks. Paid ads by other brands.</w:t>
            </w:r>
          </w:p>
        </w:tc>
        <w:tc>
          <w:tcPr>
            <w:tcW w:w="111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DEC176B">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1. </w:t>
            </w:r>
            <w:r>
              <w:rPr>
                <w:rFonts w:hint="default" w:ascii="Times New Roman Regular" w:hAnsi="Times New Roman Regular" w:eastAsia=".applesystemuifont" w:cs="Times New Roman Regular"/>
                <w:b/>
                <w:bCs/>
                <w:kern w:val="0"/>
                <w:sz w:val="24"/>
                <w:szCs w:val="24"/>
                <w:lang w:val="en-US" w:eastAsia="zh-CN" w:bidi="ar"/>
              </w:rPr>
              <w:t>High volume keyword (no brand name)</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E1954E4">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drawing>
                <wp:inline distT="0" distB="0" distL="114300" distR="114300">
                  <wp:extent cx="7064375" cy="3519805"/>
                  <wp:effectExtent l="0" t="0" r="22225" b="1079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pic:cNvPicPr>
                        </pic:nvPicPr>
                        <pic:blipFill>
                          <a:blip r:embed="rId12"/>
                          <a:stretch>
                            <a:fillRect/>
                          </a:stretch>
                        </pic:blipFill>
                        <pic:spPr>
                          <a:xfrm>
                            <a:off x="0" y="0"/>
                            <a:ext cx="7064375" cy="3519805"/>
                          </a:xfrm>
                          <a:prstGeom prst="rect">
                            <a:avLst/>
                          </a:prstGeom>
                          <a:noFill/>
                          <a:ln>
                            <a:noFill/>
                          </a:ln>
                        </pic:spPr>
                      </pic:pic>
                    </a:graphicData>
                  </a:graphic>
                </wp:inline>
              </w:drawing>
            </w:r>
          </w:p>
        </w:tc>
      </w:tr>
      <w:tr w14:paraId="07247A79">
        <w:tc>
          <w:tcPr>
            <w:tcW w:w="89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ACB304E">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2. </w:t>
            </w:r>
            <w:r>
              <w:rPr>
                <w:rFonts w:hint="default" w:ascii="Times New Roman Regular" w:hAnsi="Times New Roman Regular" w:eastAsia=".applesystemuifont" w:cs="Times New Roman Regular"/>
                <w:b/>
                <w:bCs/>
                <w:kern w:val="0"/>
                <w:sz w:val="24"/>
                <w:szCs w:val="24"/>
                <w:lang w:val="en-US" w:eastAsia="zh-CN" w:bidi="ar"/>
              </w:rPr>
              <w:t>Low volume keyword (no brand name)</w:t>
            </w:r>
          </w:p>
        </w:tc>
        <w:tc>
          <w:tcPr>
            <w:tcW w:w="967"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425BE1F">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trail running shoes Vibram outsole</w:t>
            </w:r>
          </w:p>
        </w:tc>
        <w:tc>
          <w:tcPr>
            <w:tcW w:w="68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123EACF">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b/>
                <w:bCs/>
                <w:kern w:val="0"/>
                <w:sz w:val="24"/>
                <w:szCs w:val="24"/>
                <w:lang w:val="en-US" w:eastAsia="zh-CN" w:bidi="ar"/>
              </w:rPr>
              <w:t>Yes</w:t>
            </w:r>
            <w:r>
              <w:rPr>
                <w:rFonts w:hint="default" w:ascii="Times New Roman Regular" w:hAnsi="Times New Roman Regular" w:eastAsia=".applesystemuifont" w:cs="Times New Roman Regular"/>
                <w:kern w:val="0"/>
                <w:sz w:val="24"/>
                <w:szCs w:val="24"/>
                <w:lang w:val="en-US" w:eastAsia="zh-CN" w:bidi="ar"/>
              </w:rPr>
              <w:t xml:space="preserve"> — New Balance appears among technical Vibram outsole products (Image 2), but no direct paid ad. Competitors such as Norda, Topo, and Joe Nimble lead the image results.</w:t>
            </w:r>
          </w:p>
        </w:tc>
        <w:tc>
          <w:tcPr>
            <w:tcW w:w="111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E08890B">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2. </w:t>
            </w:r>
            <w:r>
              <w:rPr>
                <w:rFonts w:hint="default" w:ascii="Times New Roman Regular" w:hAnsi="Times New Roman Regular" w:eastAsia=".applesystemuifont" w:cs="Times New Roman Regular"/>
                <w:b/>
                <w:bCs/>
                <w:kern w:val="0"/>
                <w:sz w:val="24"/>
                <w:szCs w:val="24"/>
                <w:lang w:val="en-US" w:eastAsia="zh-CN" w:bidi="ar"/>
              </w:rPr>
              <w:t>Low volume keyword (no brand name)</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A3AA12F">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drawing>
                <wp:inline distT="0" distB="0" distL="114300" distR="114300">
                  <wp:extent cx="7068185" cy="3556000"/>
                  <wp:effectExtent l="0" t="0" r="1841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13"/>
                          <a:stretch>
                            <a:fillRect/>
                          </a:stretch>
                        </pic:blipFill>
                        <pic:spPr>
                          <a:xfrm>
                            <a:off x="0" y="0"/>
                            <a:ext cx="7068185" cy="3556000"/>
                          </a:xfrm>
                          <a:prstGeom prst="rect">
                            <a:avLst/>
                          </a:prstGeom>
                          <a:noFill/>
                          <a:ln>
                            <a:noFill/>
                          </a:ln>
                        </pic:spPr>
                      </pic:pic>
                    </a:graphicData>
                  </a:graphic>
                </wp:inline>
              </w:drawing>
            </w:r>
          </w:p>
        </w:tc>
      </w:tr>
      <w:tr w14:paraId="52518A48">
        <w:tc>
          <w:tcPr>
            <w:tcW w:w="898"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E9A3ED7">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3. </w:t>
            </w:r>
            <w:r>
              <w:rPr>
                <w:rFonts w:hint="default" w:ascii="Times New Roman Regular" w:hAnsi="Times New Roman Regular" w:eastAsia=".applesystemuifont" w:cs="Times New Roman Regular"/>
                <w:b/>
                <w:bCs/>
                <w:kern w:val="0"/>
                <w:sz w:val="24"/>
                <w:szCs w:val="24"/>
                <w:lang w:val="en-US" w:eastAsia="zh-CN" w:bidi="ar"/>
              </w:rPr>
              <w:t>Long-tail keyword (no brand name)</w:t>
            </w:r>
          </w:p>
        </w:tc>
        <w:tc>
          <w:tcPr>
            <w:tcW w:w="967"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E1B993D">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comfortable cushioned running shoes for wide feet USA</w:t>
            </w:r>
          </w:p>
        </w:tc>
        <w:tc>
          <w:tcPr>
            <w:tcW w:w="682"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0A8F698">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b/>
                <w:bCs/>
                <w:kern w:val="0"/>
                <w:sz w:val="24"/>
                <w:szCs w:val="24"/>
                <w:lang w:val="en-US" w:eastAsia="zh-CN" w:bidi="ar"/>
              </w:rPr>
              <w:t>Yes</w:t>
            </w:r>
            <w:r>
              <w:rPr>
                <w:rFonts w:hint="default" w:ascii="Times New Roman Regular" w:hAnsi="Times New Roman Regular" w:eastAsia=".applesystemuifont" w:cs="Times New Roman Regular"/>
                <w:kern w:val="0"/>
                <w:sz w:val="24"/>
                <w:szCs w:val="24"/>
                <w:lang w:val="en-US" w:eastAsia="zh-CN" w:bidi="ar"/>
              </w:rPr>
              <w:t xml:space="preserve"> — New Balance shown in multiple curated lists and review articles (Image 3). Strong organic visibility via third-party endorsement (e.g., Healthline, Runner’s World), but no paid search ads from NB.</w:t>
            </w:r>
          </w:p>
        </w:tc>
        <w:tc>
          <w:tcPr>
            <w:tcW w:w="111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A0AF8D4">
            <w:pPr>
              <w:pStyle w:val="7"/>
              <w:keepNext w:val="0"/>
              <w:keepLines w:val="0"/>
              <w:widowControl/>
              <w:suppressLineNumbers w:val="0"/>
              <w:spacing w:before="0" w:beforeAutospacing="0" w:after="0" w:afterAutospacing="0" w:line="240" w:lineRule="auto"/>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3. </w:t>
            </w:r>
            <w:r>
              <w:rPr>
                <w:rFonts w:hint="default" w:ascii="Times New Roman Regular" w:hAnsi="Times New Roman Regular" w:eastAsia=".applesystemuifont" w:cs="Times New Roman Regular"/>
                <w:b/>
                <w:bCs/>
                <w:kern w:val="0"/>
                <w:sz w:val="24"/>
                <w:szCs w:val="24"/>
                <w:lang w:val="en-US" w:eastAsia="zh-CN" w:bidi="ar"/>
              </w:rPr>
              <w:t>Long-tail keyword (no brand name)</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7DFA0A5">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rPr>
              <w:drawing>
                <wp:inline distT="0" distB="0" distL="114300" distR="114300">
                  <wp:extent cx="7072630" cy="3538855"/>
                  <wp:effectExtent l="0" t="0" r="13970" b="1714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pic:cNvPicPr>
                        </pic:nvPicPr>
                        <pic:blipFill>
                          <a:blip r:embed="rId14"/>
                          <a:stretch>
                            <a:fillRect/>
                          </a:stretch>
                        </pic:blipFill>
                        <pic:spPr>
                          <a:xfrm>
                            <a:off x="0" y="0"/>
                            <a:ext cx="7072630" cy="3538855"/>
                          </a:xfrm>
                          <a:prstGeom prst="rect">
                            <a:avLst/>
                          </a:prstGeom>
                          <a:noFill/>
                          <a:ln>
                            <a:noFill/>
                          </a:ln>
                        </pic:spPr>
                      </pic:pic>
                    </a:graphicData>
                  </a:graphic>
                </wp:inline>
              </w:drawing>
            </w:r>
          </w:p>
        </w:tc>
      </w:tr>
    </w:tbl>
    <w:p w14:paraId="2EE34BAD">
      <w:pPr>
        <w:spacing w:line="240" w:lineRule="auto"/>
        <w:rPr>
          <w:rFonts w:hint="default" w:ascii="Times New Roman Regular" w:hAnsi="Times New Roman Regular" w:cs="Times New Roman Regular"/>
          <w:sz w:val="24"/>
          <w:szCs w:val="24"/>
        </w:rPr>
      </w:pPr>
    </w:p>
    <w:p w14:paraId="648004C2">
      <w:pPr>
        <w:spacing w:line="240" w:lineRule="auto"/>
        <w:rPr>
          <w:rFonts w:hint="default" w:ascii="Times New Roman Regular" w:hAnsi="Times New Roman Regular" w:cs="Times New Roman Regular"/>
          <w:sz w:val="24"/>
          <w:szCs w:val="24"/>
        </w:rPr>
      </w:pPr>
    </w:p>
    <w:p w14:paraId="7E26CED2">
      <w:pPr>
        <w:spacing w:line="240" w:lineRule="auto"/>
        <w:rPr>
          <w:rFonts w:hint="default" w:ascii="Times New Roman Regular" w:hAnsi="Times New Roman Regular" w:cs="Times New Roman Regular"/>
          <w:sz w:val="24"/>
          <w:szCs w:val="24"/>
        </w:rPr>
      </w:pPr>
    </w:p>
    <w:p w14:paraId="0ECDFB8F">
      <w:pPr>
        <w:spacing w:line="240" w:lineRule="auto"/>
        <w:rPr>
          <w:rFonts w:hint="default" w:ascii="Times New Roman Regular" w:hAnsi="Times New Roman Regular" w:cs="Times New Roman Regular"/>
          <w:sz w:val="24"/>
          <w:szCs w:val="24"/>
        </w:rPr>
      </w:pPr>
    </w:p>
    <w:p w14:paraId="6C38271F">
      <w:pPr>
        <w:spacing w:line="240" w:lineRule="auto"/>
        <w:rPr>
          <w:rFonts w:hint="default" w:ascii="Times New Roman Regular" w:hAnsi="Times New Roman Regular" w:cs="Times New Roman Regular"/>
          <w:sz w:val="24"/>
          <w:szCs w:val="24"/>
        </w:rPr>
      </w:pPr>
    </w:p>
    <w:p w14:paraId="54BDA7C5">
      <w:pPr>
        <w:spacing w:line="240" w:lineRule="auto"/>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PART 4: Recommendations &amp; Impact</w:t>
      </w:r>
    </w:p>
    <w:p w14:paraId="569C6118">
      <w:pPr>
        <w:spacing w:line="240" w:lineRule="auto"/>
        <w:rPr>
          <w:rFonts w:hint="default" w:ascii="Times New Roman Regular" w:hAnsi="Times New Roman Regular" w:cs="Times New Roman Regular"/>
          <w:b/>
          <w:bCs/>
          <w:sz w:val="24"/>
          <w:szCs w:val="24"/>
          <w:lang w:val="en-US" w:eastAsia="zh-CN"/>
        </w:rPr>
      </w:pPr>
    </w:p>
    <w:tbl>
      <w:tblP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0" w:type="dxa"/>
          <w:bottom w:w="0" w:type="dxa"/>
          <w:right w:w="0" w:type="dxa"/>
        </w:tblCellMar>
      </w:tblPr>
      <w:tblGrid>
        <w:gridCol w:w="1185"/>
        <w:gridCol w:w="5260"/>
        <w:gridCol w:w="7713"/>
      </w:tblGrid>
      <w:tr w14:paraId="3A79C6C5">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65AEEA4E">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Area of Focus</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5C4D8A65">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Recommendations</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1346593D">
            <w:pPr>
              <w:spacing w:line="240" w:lineRule="auto"/>
              <w:jc w:val="center"/>
              <w:rPr>
                <w:rFonts w:hint="default" w:ascii="Times New Roman Regular" w:hAnsi="Times New Roman Regular" w:cs="Times New Roman Regular"/>
                <w:b/>
                <w:bCs/>
                <w:sz w:val="24"/>
                <w:szCs w:val="24"/>
                <w:lang w:val="en-US" w:eastAsia="zh-CN"/>
              </w:rPr>
            </w:pPr>
            <w:r>
              <w:rPr>
                <w:rFonts w:hint="default" w:ascii="Times New Roman Regular" w:hAnsi="Times New Roman Regular" w:cs="Times New Roman Regular"/>
                <w:b/>
                <w:bCs/>
                <w:sz w:val="24"/>
                <w:szCs w:val="24"/>
                <w:lang w:val="en-US" w:eastAsia="zh-CN"/>
              </w:rPr>
              <w:t>Impact on Target Audience (AIDAR Framework)</w:t>
            </w:r>
          </w:p>
        </w:tc>
      </w:tr>
      <w:tr w14:paraId="186AE90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6D811659">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Website</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4493B612">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Improve filter visibility on product listing pages (PLPs), especially for technical categories like “trail running” and “wide fit.”</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6E328B2E">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Enhances Attention and Interest by allowing the user (e.g., Sarah the fitness coach) to find the right product faster. Reduces frustration, which can increase Desire and eventually lead to Action (purchase).</w:t>
            </w:r>
          </w:p>
        </w:tc>
      </w:tr>
      <w:tr w14:paraId="2E9334E3">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1B882988">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SEO</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1FA183DB">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Add structured data (schema.org markup) and custom meta descriptions for key collection pages (e.g., “Made in USA”).</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7CA7E47A">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Boosts Visibility and Relevance in SERPs, especially for sustainability-focused users. This improves Attention and organic discovery, making New Balance more competitive for eco-aware segments.</w:t>
            </w:r>
          </w:p>
        </w:tc>
      </w:tr>
      <w:tr w14:paraId="70DE02E1">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1EEC5176">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SEM</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2B4232C9">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Run targeted Google Ads for long-tail search terms like “best cushioned shoes for wide feet.”</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18162C95">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Targets high-intent users who are already looking for solutions New Balance offers. This creates Desire and increases Conversionlikelihood (Action) by putting NB ahead of generic blog links.</w:t>
            </w:r>
          </w:p>
        </w:tc>
      </w:tr>
      <w:tr w14:paraId="4401C638">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67C4C210">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SEO / SEM</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6C038D62">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Launch a blog section covering topics like “Trail vs. Road Running Shoes” and “Why Choose Made in USA?”</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180F65B1">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Builds Interest and Trust (ethos), positioning NB as a knowledgeable authority. This nurtures Desire and drives traffic over time via evergreen SEO content.</w:t>
            </w:r>
          </w:p>
        </w:tc>
      </w:tr>
      <w:tr w14:paraId="277F15A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30107621">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Website / SEO</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722895D5">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Add alt text to all product and campaign images for accessibility compliance and image SEO.</w:t>
            </w:r>
          </w:p>
        </w:tc>
        <w:tc>
          <w:tcPr>
            <w:tcW w:w="0" w:type="auto"/>
            <w:tcBorders>
              <w:top w:val="single" w:color="9A9A9A" w:sz="8" w:space="0"/>
              <w:left w:val="single" w:color="9A9A9A" w:sz="8" w:space="0"/>
              <w:bottom w:val="single" w:color="9A9A9A" w:sz="8" w:space="0"/>
              <w:right w:val="single" w:color="9A9A9A" w:sz="8" w:space="0"/>
            </w:tcBorders>
            <w:shd w:val="clear"/>
            <w:tcMar>
              <w:top w:w="20" w:type="dxa"/>
              <w:left w:w="100" w:type="dxa"/>
              <w:bottom w:w="20" w:type="dxa"/>
              <w:right w:w="100" w:type="dxa"/>
            </w:tcMar>
            <w:vAlign w:val="top"/>
          </w:tcPr>
          <w:p w14:paraId="58012D63">
            <w:pPr>
              <w:spacing w:line="240" w:lineRule="auto"/>
              <w:rPr>
                <w:rFonts w:hint="default" w:ascii="Times New Roman Regular" w:hAnsi="Times New Roman Regular" w:cs="Times New Roman Regular"/>
                <w:b w:val="0"/>
                <w:bCs w:val="0"/>
                <w:sz w:val="24"/>
                <w:szCs w:val="24"/>
                <w:lang w:val="en-US" w:eastAsia="zh-CN"/>
              </w:rPr>
            </w:pPr>
            <w:r>
              <w:rPr>
                <w:rFonts w:hint="default" w:ascii="Times New Roman Regular" w:hAnsi="Times New Roman Regular" w:cs="Times New Roman Regular"/>
                <w:b w:val="0"/>
                <w:bCs w:val="0"/>
                <w:sz w:val="24"/>
                <w:szCs w:val="24"/>
                <w:lang w:val="en-US" w:eastAsia="zh-CN"/>
              </w:rPr>
              <w:t>Improves Accessibility and contributes to SEO ranking. Enhances Awareness among visually impaired users and improves Trust in the brand’s inclusivity and professionalism.</w:t>
            </w:r>
          </w:p>
        </w:tc>
      </w:tr>
    </w:tbl>
    <w:p w14:paraId="6405F977">
      <w:pPr>
        <w:spacing w:line="240" w:lineRule="auto"/>
        <w:rPr>
          <w:rFonts w:hint="default" w:ascii="Times New Roman Regular" w:hAnsi="Times New Roman Regular" w:cs="Times New Roman Regular"/>
          <w:sz w:val="24"/>
          <w:szCs w:val="24"/>
        </w:rPr>
      </w:pPr>
    </w:p>
    <w:p w14:paraId="54100272">
      <w:pPr>
        <w:spacing w:line="240" w:lineRule="auto"/>
        <w:rPr>
          <w:rFonts w:hint="default" w:ascii="Times New Roman Regular" w:hAnsi="Times New Roman Regular" w:cs="Times New Roman Regular"/>
          <w:sz w:val="24"/>
          <w:szCs w:val="24"/>
        </w:rPr>
      </w:pPr>
    </w:p>
    <w:p w14:paraId="7BB386EE">
      <w:pPr>
        <w:spacing w:line="240" w:lineRule="auto"/>
        <w:rPr>
          <w:rFonts w:hint="default" w:ascii="Times New Roman Regular" w:hAnsi="Times New Roman Regular" w:cs="Times New Roman Regular"/>
          <w:sz w:val="24"/>
          <w:szCs w:val="24"/>
        </w:rPr>
      </w:pPr>
    </w:p>
    <w:p w14:paraId="75F38A70">
      <w:pPr>
        <w:spacing w:line="240" w:lineRule="auto"/>
        <w:rPr>
          <w:rFonts w:hint="default" w:ascii="Times New Roman Regular" w:hAnsi="Times New Roman Regular" w:cs="Times New Roman Regular"/>
          <w:sz w:val="24"/>
          <w:szCs w:val="24"/>
        </w:rPr>
      </w:pPr>
    </w:p>
    <w:p w14:paraId="1A757B29">
      <w:pPr>
        <w:spacing w:line="240" w:lineRule="auto"/>
        <w:rPr>
          <w:rFonts w:hint="default" w:ascii="Times New Roman Regular" w:hAnsi="Times New Roman Regular" w:cs="Times New Roman Regular"/>
          <w:sz w:val="24"/>
          <w:szCs w:val="24"/>
        </w:rPr>
      </w:pPr>
    </w:p>
    <w:p w14:paraId="20CB6AEB">
      <w:pPr>
        <w:spacing w:line="240" w:lineRule="auto"/>
        <w:rPr>
          <w:rFonts w:hint="default" w:ascii="Times New Roman Regular" w:hAnsi="Times New Roman Regular" w:cs="Times New Roman Regular"/>
          <w:sz w:val="24"/>
          <w:szCs w:val="24"/>
        </w:rPr>
      </w:pPr>
    </w:p>
    <w:p w14:paraId="611930DB">
      <w:pPr>
        <w:spacing w:line="240" w:lineRule="auto"/>
        <w:rPr>
          <w:rFonts w:hint="default" w:ascii="Times New Roman Regular" w:hAnsi="Times New Roman Regular" w:cs="Times New Roman Regular"/>
          <w:sz w:val="24"/>
          <w:szCs w:val="24"/>
        </w:rPr>
      </w:pPr>
    </w:p>
    <w:p w14:paraId="2D50C3AB">
      <w:pPr>
        <w:spacing w:line="240" w:lineRule="auto"/>
        <w:rPr>
          <w:rFonts w:hint="default" w:ascii="Times New Roman Regular" w:hAnsi="Times New Roman Regular" w:cs="Times New Roman Regular"/>
          <w:sz w:val="24"/>
          <w:szCs w:val="24"/>
        </w:rPr>
      </w:pPr>
    </w:p>
    <w:p w14:paraId="44EA7A40">
      <w:pPr>
        <w:spacing w:line="240" w:lineRule="auto"/>
        <w:rPr>
          <w:rFonts w:hint="default" w:ascii="Times New Roman Regular" w:hAnsi="Times New Roman Regular" w:cs="Times New Roman Regular"/>
          <w:sz w:val="24"/>
          <w:szCs w:val="24"/>
        </w:rPr>
      </w:pPr>
    </w:p>
    <w:p w14:paraId="5DF0659C">
      <w:pPr>
        <w:spacing w:line="240" w:lineRule="auto"/>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PART 5: Before and After Visuals</w:t>
      </w:r>
    </w:p>
    <w:p w14:paraId="12B26FCE">
      <w:pPr>
        <w:spacing w:line="240" w:lineRule="auto"/>
        <w:rPr>
          <w:rFonts w:hint="default" w:ascii="Times New Roman Regular" w:hAnsi="Times New Roman Regular" w:cs="Times New Roman Regular"/>
          <w:b/>
          <w:bCs/>
          <w:sz w:val="24"/>
          <w:szCs w:val="24"/>
        </w:rPr>
      </w:pPr>
    </w:p>
    <w:p w14:paraId="0102E62B">
      <w:pPr>
        <w:keepNext w:val="0"/>
        <w:keepLines w:val="0"/>
        <w:widowControl/>
        <w:suppressLineNumbers w:val="0"/>
        <w:jc w:val="center"/>
        <w:rPr>
          <w:rFonts w:hint="default" w:ascii="Times New Roman Regular" w:hAnsi="Times New Roman Regular" w:cs="Times New Roman Regular"/>
          <w:sz w:val="24"/>
          <w:szCs w:val="24"/>
        </w:rPr>
      </w:pPr>
      <w: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drawing>
          <wp:inline distT="0" distB="0" distL="114300" distR="114300">
            <wp:extent cx="5942965" cy="3961765"/>
            <wp:effectExtent l="0" t="0" r="635" b="635"/>
            <wp:docPr id="12"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IMG_256"/>
                    <pic:cNvPicPr>
                      <a:picLocks noChangeAspect="1"/>
                    </pic:cNvPicPr>
                  </pic:nvPicPr>
                  <pic:blipFill>
                    <a:blip r:embed="rId15"/>
                    <a:stretch>
                      <a:fillRect/>
                    </a:stretch>
                  </pic:blipFill>
                  <pic:spPr>
                    <a:xfrm>
                      <a:off x="0" y="0"/>
                      <a:ext cx="5942965" cy="3961765"/>
                    </a:xfrm>
                    <a:prstGeom prst="rect">
                      <a:avLst/>
                    </a:prstGeom>
                    <a:noFill/>
                    <a:ln w="9525">
                      <a:noFill/>
                    </a:ln>
                  </pic:spPr>
                </pic:pic>
              </a:graphicData>
            </a:graphic>
          </wp:inline>
        </w:drawing>
      </w:r>
    </w:p>
    <w:p w14:paraId="49C845EC">
      <w:pPr>
        <w:keepNext w:val="0"/>
        <w:keepLines w:val="0"/>
        <w:widowControl/>
        <w:suppressLineNumbers w:val="0"/>
        <w:spacing w:line="240" w:lineRule="auto"/>
        <w:jc w:val="center"/>
        <w:rPr>
          <w:rFonts w:hint="default" w:ascii="Times New Roman Regular" w:hAnsi="Times New Roman Regular" w:cs="Times New Roman Regular"/>
          <w:sz w:val="24"/>
          <w:szCs w:val="24"/>
        </w:rPr>
      </w:pPr>
    </w:p>
    <w:p w14:paraId="4A609980">
      <w:pPr>
        <w:spacing w:line="240" w:lineRule="auto"/>
        <w:rPr>
          <w:rFonts w:hint="default" w:ascii="Times New Roman Regular" w:hAnsi="Times New Roman Regular" w:cs="Times New Roman Regular"/>
          <w:sz w:val="24"/>
          <w:szCs w:val="24"/>
        </w:rPr>
      </w:pPr>
    </w:p>
    <w:p w14:paraId="4E614D70">
      <w:pPr>
        <w:keepNext w:val="0"/>
        <w:keepLines w:val="0"/>
        <w:widowControl/>
        <w:suppressLineNumbers w:val="0"/>
        <w:jc w:val="center"/>
        <w:rPr>
          <w:rFonts w:hint="default" w:ascii="Times New Roman Regular" w:hAnsi="Times New Roman Regular" w:cs="Times New Roman Regular"/>
          <w:sz w:val="24"/>
          <w:szCs w:val="24"/>
        </w:rPr>
      </w:pPr>
      <w: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drawing>
          <wp:inline distT="0" distB="0" distL="114300" distR="114300">
            <wp:extent cx="3515995" cy="5274310"/>
            <wp:effectExtent l="0" t="0" r="14605" b="8890"/>
            <wp:docPr id="13"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IMG_256"/>
                    <pic:cNvPicPr>
                      <a:picLocks noChangeAspect="1"/>
                    </pic:cNvPicPr>
                  </pic:nvPicPr>
                  <pic:blipFill>
                    <a:blip r:embed="rId16"/>
                    <a:stretch>
                      <a:fillRect/>
                    </a:stretch>
                  </pic:blipFill>
                  <pic:spPr>
                    <a:xfrm>
                      <a:off x="0" y="0"/>
                      <a:ext cx="3515995" cy="5274310"/>
                    </a:xfrm>
                    <a:prstGeom prst="rect">
                      <a:avLst/>
                    </a:prstGeom>
                    <a:noFill/>
                    <a:ln w="9525">
                      <a:noFill/>
                    </a:ln>
                  </pic:spPr>
                </pic:pic>
              </a:graphicData>
            </a:graphic>
          </wp:inline>
        </w:drawing>
      </w:r>
    </w:p>
    <w:p w14:paraId="0B34A180">
      <w:pPr>
        <w:keepNext w:val="0"/>
        <w:keepLines w:val="0"/>
        <w:widowControl/>
        <w:suppressLineNumbers w:val="0"/>
        <w:spacing w:line="240" w:lineRule="auto"/>
        <w:jc w:val="both"/>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pPr>
    </w:p>
    <w:p w14:paraId="12488E28">
      <w:pPr>
        <w:keepNext w:val="0"/>
        <w:keepLines w:val="0"/>
        <w:widowControl/>
        <w:suppressLineNumbers w:val="0"/>
        <w:jc w:val="center"/>
        <w:rPr>
          <w:rFonts w:hint="default" w:ascii="Times New Roman Regular" w:hAnsi="Times New Roman Regular" w:cs="Times New Roman Regular"/>
          <w:sz w:val="24"/>
          <w:szCs w:val="24"/>
        </w:rPr>
      </w:pPr>
      <w: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drawing>
          <wp:inline distT="0" distB="0" distL="114300" distR="114300">
            <wp:extent cx="2926715" cy="4390390"/>
            <wp:effectExtent l="0" t="0" r="19685" b="3810"/>
            <wp:docPr id="14"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IMG_256"/>
                    <pic:cNvPicPr>
                      <a:picLocks noChangeAspect="1"/>
                    </pic:cNvPicPr>
                  </pic:nvPicPr>
                  <pic:blipFill>
                    <a:blip r:embed="rId17"/>
                    <a:stretch>
                      <a:fillRect/>
                    </a:stretch>
                  </pic:blipFill>
                  <pic:spPr>
                    <a:xfrm>
                      <a:off x="0" y="0"/>
                      <a:ext cx="2926715" cy="4390390"/>
                    </a:xfrm>
                    <a:prstGeom prst="rect">
                      <a:avLst/>
                    </a:prstGeom>
                    <a:noFill/>
                    <a:ln w="9525">
                      <a:noFill/>
                    </a:ln>
                  </pic:spPr>
                </pic:pic>
              </a:graphicData>
            </a:graphic>
          </wp:inline>
        </w:drawing>
      </w:r>
    </w:p>
    <w:p w14:paraId="15461BA5">
      <w:pPr>
        <w:keepNext w:val="0"/>
        <w:keepLines w:val="0"/>
        <w:widowControl/>
        <w:suppressLineNumbers w:val="0"/>
        <w:spacing w:line="240" w:lineRule="auto"/>
        <w:jc w:val="cente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pPr>
    </w:p>
    <w:p w14:paraId="4086B758">
      <w:pPr>
        <w:keepNext w:val="0"/>
        <w:keepLines w:val="0"/>
        <w:widowControl/>
        <w:suppressLineNumbers w:val="0"/>
        <w:spacing w:line="240" w:lineRule="auto"/>
        <w:jc w:val="cente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pPr>
    </w:p>
    <w:p w14:paraId="730A8A75">
      <w:pPr>
        <w:keepNext w:val="0"/>
        <w:keepLines w:val="0"/>
        <w:widowControl/>
        <w:suppressLineNumbers w:val="0"/>
        <w:jc w:val="center"/>
        <w:rPr>
          <w:rFonts w:hint="default" w:ascii="Times New Roman Regular" w:hAnsi="Times New Roman Regular" w:cs="Times New Roman Regular"/>
          <w:sz w:val="24"/>
          <w:szCs w:val="24"/>
        </w:rPr>
      </w:pPr>
      <w: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drawing>
          <wp:inline distT="0" distB="0" distL="114300" distR="114300">
            <wp:extent cx="7911465" cy="5274310"/>
            <wp:effectExtent l="0" t="0" r="13335" b="8890"/>
            <wp:docPr id="15"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descr="IMG_256"/>
                    <pic:cNvPicPr>
                      <a:picLocks noChangeAspect="1"/>
                    </pic:cNvPicPr>
                  </pic:nvPicPr>
                  <pic:blipFill>
                    <a:blip r:embed="rId18"/>
                    <a:stretch>
                      <a:fillRect/>
                    </a:stretch>
                  </pic:blipFill>
                  <pic:spPr>
                    <a:xfrm>
                      <a:off x="0" y="0"/>
                      <a:ext cx="7911465" cy="5274310"/>
                    </a:xfrm>
                    <a:prstGeom prst="rect">
                      <a:avLst/>
                    </a:prstGeom>
                    <a:noFill/>
                    <a:ln w="9525">
                      <a:noFill/>
                    </a:ln>
                  </pic:spPr>
                </pic:pic>
              </a:graphicData>
            </a:graphic>
          </wp:inline>
        </w:drawing>
      </w:r>
    </w:p>
    <w:p w14:paraId="07846448">
      <w:pPr>
        <w:keepNext w:val="0"/>
        <w:keepLines w:val="0"/>
        <w:widowControl/>
        <w:suppressLineNumbers w:val="0"/>
        <w:spacing w:line="240" w:lineRule="auto"/>
        <w:jc w:val="both"/>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pPr>
    </w:p>
    <w:p w14:paraId="127B520D">
      <w:pPr>
        <w:keepNext w:val="0"/>
        <w:keepLines w:val="0"/>
        <w:widowControl/>
        <w:suppressLineNumbers w:val="0"/>
        <w:jc w:val="left"/>
        <w:rPr>
          <w:rFonts w:hint="default" w:ascii="Times New Roman Regular" w:hAnsi="Times New Roman Regular" w:cs="Times New Roman Regular"/>
          <w:sz w:val="24"/>
          <w:szCs w:val="24"/>
        </w:rPr>
      </w:pPr>
      <w:r>
        <w:rPr>
          <w:rFonts w:hint="default" w:ascii="Times New Roman Regular" w:hAnsi="Times New Roman Regular" w:eastAsia="helvetica" w:cs="Times New Roman Regular"/>
          <w:i w:val="0"/>
          <w:iCs w:val="0"/>
          <w:caps w:val="0"/>
          <w:color w:val="0D0D0D"/>
          <w:spacing w:val="0"/>
          <w:kern w:val="0"/>
          <w:sz w:val="24"/>
          <w:szCs w:val="24"/>
          <w:u w:val="none"/>
          <w:bdr w:val="single" w:color="auto" w:sz="2" w:space="0"/>
          <w:lang w:val="en-US" w:eastAsia="zh-CN" w:bidi="ar"/>
        </w:rPr>
        <w:drawing>
          <wp:inline distT="0" distB="0" distL="114300" distR="114300">
            <wp:extent cx="7911465" cy="5274310"/>
            <wp:effectExtent l="0" t="0" r="13335" b="8890"/>
            <wp:docPr id="16"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IMG_256"/>
                    <pic:cNvPicPr>
                      <a:picLocks noChangeAspect="1"/>
                    </pic:cNvPicPr>
                  </pic:nvPicPr>
                  <pic:blipFill>
                    <a:blip r:embed="rId19"/>
                    <a:stretch>
                      <a:fillRect/>
                    </a:stretch>
                  </pic:blipFill>
                  <pic:spPr>
                    <a:xfrm>
                      <a:off x="0" y="0"/>
                      <a:ext cx="7911465" cy="5274310"/>
                    </a:xfrm>
                    <a:prstGeom prst="rect">
                      <a:avLst/>
                    </a:prstGeom>
                    <a:noFill/>
                    <a:ln w="9525">
                      <a:noFill/>
                    </a:ln>
                  </pic:spPr>
                </pic:pic>
              </a:graphicData>
            </a:graphic>
          </wp:inline>
        </w:drawing>
      </w:r>
    </w:p>
    <w:p w14:paraId="545768FB">
      <w:pPr>
        <w:spacing w:line="240" w:lineRule="auto"/>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PART 6: REFLECTION GRID</w:t>
      </w:r>
    </w:p>
    <w:p w14:paraId="7AA6EE93">
      <w:pPr>
        <w:spacing w:line="240" w:lineRule="auto"/>
        <w:rPr>
          <w:rFonts w:hint="default" w:ascii="Times New Roman Regular" w:hAnsi="Times New Roman Regular" w:cs="Times New Roman Regular"/>
          <w:b/>
          <w:bCs/>
          <w:sz w:val="24"/>
          <w:szCs w:val="24"/>
        </w:rPr>
      </w:pPr>
    </w:p>
    <w:tbl>
      <w:tblPr>
        <w:tblStyle w:val="3"/>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452"/>
        <w:gridCol w:w="1986"/>
        <w:gridCol w:w="1772"/>
        <w:gridCol w:w="1993"/>
        <w:gridCol w:w="5955"/>
      </w:tblGrid>
      <w:tr w14:paraId="25D9E5D2">
        <w:trPr>
          <w:trHeight w:val="90" w:hRule="atLeast"/>
        </w:trPr>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5258E01">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Submission Components</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BA14553">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Falls Below Requirements</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A892426">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Met Requirements</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48692AF">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Exceeds the Requirements</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EF96CD4">
            <w:pPr>
              <w:spacing w:line="240" w:lineRule="auto"/>
              <w:jc w:val="center"/>
              <w:rPr>
                <w:rFonts w:hint="default" w:ascii="Times New Roman Regular" w:hAnsi="Times New Roman Regular" w:cs="Times New Roman Regular"/>
                <w:b/>
                <w:bCs/>
                <w:sz w:val="24"/>
                <w:szCs w:val="24"/>
              </w:rPr>
            </w:pPr>
            <w:r>
              <w:rPr>
                <w:rFonts w:hint="default" w:ascii="Times New Roman Regular" w:hAnsi="Times New Roman Regular" w:cs="Times New Roman Regular"/>
                <w:b/>
                <w:bCs/>
                <w:sz w:val="24"/>
                <w:szCs w:val="24"/>
                <w:lang w:val="en-US" w:eastAsia="zh-CN"/>
              </w:rPr>
              <w:t>Self-Assessment (1–3 Sentences)</w:t>
            </w:r>
          </w:p>
        </w:tc>
      </w:tr>
      <w:tr w14:paraId="075E348C">
        <w:trPr>
          <w:trHeight w:val="90" w:hRule="atLeast"/>
        </w:trPr>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7E29611">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Part 1: Context</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664E6056">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4E385F5">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9375FEF">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w:t>
            </w:r>
          </w:p>
        </w:tc>
        <w:tc>
          <w:tcPr>
            <w:tcW w:w="595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FE10C2E">
            <w:pPr>
              <w:pStyle w:val="7"/>
              <w:keepNext w:val="0"/>
              <w:keepLines w:val="0"/>
              <w:widowControl/>
              <w:suppressLineNumbers w:val="0"/>
              <w:spacing w:before="0" w:beforeAutospacing="0" w:after="0" w:afterAutospacing="0"/>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 I provided detailed brand voice analysis, AIDAR-based goals, and a specific audience persona grounded in both psychographic and demographic factors.</w:t>
            </w:r>
          </w:p>
        </w:tc>
      </w:tr>
      <w:tr w14:paraId="1C661EF0">
        <w:trPr>
          <w:trHeight w:val="90" w:hRule="atLeast"/>
        </w:trPr>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6665333">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Part 2: Website Evaluation</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A1AACE3">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5C208B3">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0543686">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w:t>
            </w:r>
          </w:p>
        </w:tc>
        <w:tc>
          <w:tcPr>
            <w:tcW w:w="595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585298C">
            <w:pPr>
              <w:pStyle w:val="7"/>
              <w:keepNext w:val="0"/>
              <w:keepLines w:val="0"/>
              <w:widowControl/>
              <w:suppressLineNumbers w:val="0"/>
              <w:spacing w:before="0" w:beforeAutospacing="0" w:after="0" w:afterAutospacing="0"/>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 I identified best practices and actual usability/SEO issues using annotated visuals and course-based checklists.</w:t>
            </w:r>
          </w:p>
        </w:tc>
      </w:tr>
      <w:tr w14:paraId="6588D8F7">
        <w:trPr>
          <w:trHeight w:val="90" w:hRule="atLeast"/>
        </w:trPr>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09CB46E">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Part 3: SEM</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1231649">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49D8748">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A338AF2">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w:t>
            </w:r>
          </w:p>
        </w:tc>
        <w:tc>
          <w:tcPr>
            <w:tcW w:w="595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C595CFC">
            <w:pPr>
              <w:pStyle w:val="7"/>
              <w:keepNext w:val="0"/>
              <w:keepLines w:val="0"/>
              <w:widowControl/>
              <w:suppressLineNumbers w:val="0"/>
              <w:spacing w:before="0" w:beforeAutospacing="0" w:after="0" w:afterAutospacing="0"/>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 I ran live SERP tests using three tiers of keywords and supported analysis with screenshots and competitor insights.</w:t>
            </w:r>
          </w:p>
        </w:tc>
      </w:tr>
      <w:tr w14:paraId="541AE0AB">
        <w:trPr>
          <w:trHeight w:val="90" w:hRule="atLeast"/>
        </w:trPr>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0BD85B81">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Part 4: Recommendations &amp; Impact</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A579CFE">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550A4E0">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FAA2200">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w:t>
            </w:r>
          </w:p>
        </w:tc>
        <w:tc>
          <w:tcPr>
            <w:tcW w:w="595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33DFA5C5">
            <w:pPr>
              <w:pStyle w:val="7"/>
              <w:keepNext w:val="0"/>
              <w:keepLines w:val="0"/>
              <w:widowControl/>
              <w:suppressLineNumbers w:val="0"/>
              <w:spacing w:before="0" w:beforeAutospacing="0" w:after="0" w:afterAutospacing="0"/>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 I delivered actionable, specific suggestions aligned with AIDAR and described clear behavioral impacts on users.</w:t>
            </w:r>
          </w:p>
        </w:tc>
      </w:tr>
      <w:tr w14:paraId="4D0C2A40">
        <w:trPr>
          <w:trHeight w:val="90" w:hRule="atLeast"/>
        </w:trPr>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4FEE32C0">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Part 5: Before and After Creative</w:t>
            </w: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2AC4B96B">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1BC729FB">
            <w:pPr>
              <w:spacing w:line="240" w:lineRule="auto"/>
              <w:rPr>
                <w:rFonts w:hint="default" w:ascii="Times New Roman Regular" w:hAnsi="Times New Roman Regular" w:cs="Times New Roman Regular"/>
                <w:sz w:val="24"/>
                <w:szCs w:val="24"/>
              </w:rPr>
            </w:pPr>
          </w:p>
        </w:tc>
        <w:tc>
          <w:tcPr>
            <w:tcW w:w="0" w:type="auto"/>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7F250FA2">
            <w:pPr>
              <w:spacing w:line="240" w:lineRule="auto"/>
              <w:rPr>
                <w:rFonts w:hint="default" w:ascii="Times New Roman Regular" w:hAnsi="Times New Roman Regular" w:cs="Times New Roman Regular"/>
                <w:sz w:val="24"/>
                <w:szCs w:val="24"/>
              </w:rPr>
            </w:pPr>
            <w:r>
              <w:rPr>
                <w:rFonts w:hint="default" w:ascii="Times New Roman Regular" w:hAnsi="Times New Roman Regular" w:cs="Times New Roman Regular"/>
                <w:sz w:val="24"/>
                <w:szCs w:val="24"/>
                <w:lang w:val="en-US" w:eastAsia="zh-CN"/>
              </w:rPr>
              <w:t>✅</w:t>
            </w:r>
          </w:p>
        </w:tc>
        <w:tc>
          <w:tcPr>
            <w:tcW w:w="5955" w:type="dxa"/>
            <w:tcBorders>
              <w:top w:val="single" w:color="9A9A9A" w:sz="8" w:space="0"/>
              <w:left w:val="single" w:color="9A9A9A" w:sz="8" w:space="0"/>
              <w:bottom w:val="single" w:color="9A9A9A" w:sz="8" w:space="0"/>
              <w:right w:val="single" w:color="9A9A9A" w:sz="8" w:space="0"/>
            </w:tcBorders>
            <w:shd w:val="clear" w:color="auto" w:fill="auto"/>
            <w:tcMar>
              <w:top w:w="20" w:type="dxa"/>
              <w:left w:w="100" w:type="dxa"/>
              <w:bottom w:w="20" w:type="dxa"/>
              <w:right w:w="100" w:type="dxa"/>
            </w:tcMar>
            <w:vAlign w:val="top"/>
          </w:tcPr>
          <w:p w14:paraId="527B4EAA">
            <w:pPr>
              <w:pStyle w:val="7"/>
              <w:keepNext w:val="0"/>
              <w:keepLines w:val="0"/>
              <w:widowControl/>
              <w:suppressLineNumbers w:val="0"/>
              <w:spacing w:before="0" w:beforeAutospacing="0" w:after="0" w:afterAutospacing="0"/>
              <w:ind w:left="0" w:leftChars="0" w:right="0" w:rightChars="0"/>
              <w:jc w:val="left"/>
              <w:rPr>
                <w:rFonts w:hint="default" w:ascii="Times New Roman Regular" w:hAnsi="Times New Roman Regular" w:cs="Times New Roman Regular"/>
                <w:sz w:val="24"/>
                <w:szCs w:val="24"/>
              </w:rPr>
            </w:pPr>
            <w:r>
              <w:rPr>
                <w:rFonts w:hint="default" w:ascii="Times New Roman Regular" w:hAnsi="Times New Roman Regular" w:eastAsia=".applesystemuifont" w:cs="Times New Roman Regular"/>
                <w:kern w:val="0"/>
                <w:sz w:val="24"/>
                <w:szCs w:val="24"/>
                <w:lang w:val="en-US" w:eastAsia="zh-CN" w:bidi="ar"/>
              </w:rPr>
              <w:t xml:space="preserve"> I created original before/after visuals using mockups for UI filters, targeted ads, and category structures that directly reflect audit findings.</w:t>
            </w:r>
          </w:p>
        </w:tc>
      </w:tr>
    </w:tbl>
    <w:p w14:paraId="1207A9D1">
      <w:pPr>
        <w:spacing w:line="240" w:lineRule="auto"/>
        <w:rPr>
          <w:rFonts w:hint="default" w:ascii="Times New Roman Regular" w:hAnsi="Times New Roman Regular" w:cs="Times New Roman Regular"/>
          <w:sz w:val="24"/>
          <w:szCs w:val="24"/>
        </w:rPr>
      </w:pPr>
      <w:bookmarkStart w:id="0" w:name="_GoBack"/>
      <w:bookmarkEnd w:id="0"/>
    </w:p>
    <w:sectPr>
      <w:pgSz w:w="16838" w:h="11906" w:orient="landscape"/>
      <w:pgMar w:top="1800" w:right="1440" w:bottom="1800" w:left="1440" w:header="720" w:footer="720" w:gutter="0"/>
      <w:cols w:space="0" w:num="1"/>
      <w:rtlGutter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汉仪书宋二KW"/>
    <w:panose1 w:val="00000000000000000000"/>
    <w:charset w:val="86"/>
    <w:family w:val="auto"/>
    <w:pitch w:val="default"/>
    <w:sig w:usb0="00000000" w:usb1="00000000" w:usb2="00000000" w:usb3="00000000" w:csb0="00000000" w:csb1="00000000"/>
  </w:font>
  <w:font w:name="Arial">
    <w:panose1 w:val="020B0604020202090204"/>
    <w:charset w:val="00"/>
    <w:family w:val="swiss"/>
    <w:pitch w:val="default"/>
    <w:sig w:usb0="E0000AFF" w:usb1="00007843" w:usb2="00000001" w:usb3="00000000" w:csb0="400001BF" w:csb1="DFF70000"/>
  </w:font>
  <w:font w:name="SimHei">
    <w:altName w:val="汉仪中黑KW"/>
    <w:panose1 w:val="02010600030101010101"/>
    <w:charset w:val="00"/>
    <w:family w:val="auto"/>
    <w:pitch w:val="default"/>
    <w:sig w:usb0="00000001" w:usb1="080E0000" w:usb2="00000010" w:usb3="00000000" w:csb0="00040000" w:csb1="00000000"/>
  </w:font>
  <w:font w:name="Courier New">
    <w:panose1 w:val="02070409020205090404"/>
    <w:charset w:val="00"/>
    <w:family w:val="modern"/>
    <w:pitch w:val="default"/>
    <w:sig w:usb0="E0000AFF" w:usb1="40007843" w:usb2="00000001" w:usb3="00000000" w:csb0="400001BF" w:csb1="DFF70000"/>
  </w:font>
  <w:font w:name="Wingdings">
    <w:panose1 w:val="05000000000000000000"/>
    <w:charset w:val="00"/>
    <w:family w:val="auto"/>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等线">
    <w:altName w:val="汉仪中等线KW"/>
    <w:panose1 w:val="00000000000000000000"/>
    <w:charset w:val="86"/>
    <w:family w:val="auto"/>
    <w:pitch w:val="default"/>
    <w:sig w:usb0="00000000" w:usb1="00000000" w:usb2="00000000" w:usb3="00000000" w:csb0="00000000" w:csb1="00000000"/>
  </w:font>
  <w:font w:name="Helvetica Neue">
    <w:panose1 w:val="02000503000000020004"/>
    <w:charset w:val="00"/>
    <w:family w:val="auto"/>
    <w:pitch w:val="default"/>
    <w:sig w:usb0="E50002FF" w:usb1="500079DB" w:usb2="00000010" w:usb3="00000000" w:csb0="00000000" w:csb1="00000000"/>
  </w:font>
  <w:font w:name="Times New Roman Regular">
    <w:panose1 w:val="02020503050405090304"/>
    <w:charset w:val="00"/>
    <w:family w:val="auto"/>
    <w:pitch w:val="default"/>
    <w:sig w:usb0="E0000AFF" w:usb1="00007843" w:usb2="00000001" w:usb3="00000000" w:csb0="400001BF" w:csb1="DFF7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汉仪中等线KW">
    <w:panose1 w:val="01010104010101010101"/>
    <w:charset w:val="86"/>
    <w:family w:val="auto"/>
    <w:pitch w:val="default"/>
    <w:sig w:usb0="800002BF" w:usb1="004F7CFA" w:usb2="00000000" w:usb3="00000000" w:csb0="00040001" w:csb1="00000000"/>
  </w:font>
  <w:font w:name="Apple Color Emoji">
    <w:panose1 w:val="00000000000000000000"/>
    <w:charset w:val="00"/>
    <w:family w:val="auto"/>
    <w:pitch w:val="default"/>
    <w:sig w:usb0="00000003" w:usb1="18000000" w:usb2="14000000" w:usb3="00000000" w:csb0="00000001" w:csb1="00000000"/>
  </w:font>
  <w:font w:name=".applesystemuifont">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 w:name="SimSun">
    <w:altName w:val="汉仪书宋二KW"/>
    <w:panose1 w:val="02010600030101010101"/>
    <w:charset w:val="86"/>
    <w:family w:val="roman"/>
    <w:pitch w:val="variable"/>
    <w:sig w:usb0="00000003" w:usb1="288F0000" w:usb2="00000016" w:usb3="00000000" w:csb0="00040001" w:csb1="00000000"/>
  </w:font>
  <w:font w:name="等线">
    <w:altName w:val="汉仪中等线KW"/>
    <w:panose1 w:val="00000000000000000000"/>
    <w:charset w:val="00"/>
    <w:family w:val="auto"/>
    <w:pitch w:val="default"/>
    <w:sig w:usb0="00000000" w:usb1="00000000" w:usb2="00000000" w:usb3="00000000" w:csb0="00000000" w:csb1="00000000"/>
  </w:font>
  <w:font w:name="Times New Roman Bold">
    <w:panose1 w:val="02020503050405090304"/>
    <w:charset w:val="00"/>
    <w:family w:val="auto"/>
    <w:pitch w:val="default"/>
    <w:sig w:usb0="E0000AFF" w:usb1="00007843" w:usb2="00000001" w:usb3="00000000" w:csb0="400001BF" w:csb1="DFF70000"/>
  </w:font>
  <w:font w:name=".apple color emoji ui">
    <w:panose1 w:val="02020503050405090304"/>
    <w:charset w:val="00"/>
    <w:family w:val="auto"/>
    <w:pitch w:val="default"/>
    <w:sig w:usb0="E0000AFF" w:usb1="00007843" w:usb2="00000001" w:usb3="00000000" w:csb0="400001BF" w:csb1="DFF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575FF">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D085D7">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Bgo0qiIgIA&#10;AGIEAAAOAAAAAAAAAAEAIAAAAB8BAABkcnMvZTJvRG9jLnhtbFBLBQYAAAAABgAGAFkBAACzBQAA&#10;AAA=&#10;">
              <v:fill on="f" focussize="0,0"/>
              <v:stroke on="f" weight="0.5pt"/>
              <v:imagedata o:title=""/>
              <o:lock v:ext="edit" aspectratio="f"/>
              <v:textbox inset="0mm,0mm,0mm,0mm" style="mso-fit-shape-to-text:t;">
                <w:txbxContent>
                  <w:p w14:paraId="04D085D7">
                    <w:pPr>
                      <w:pStyle w:val="5"/>
                    </w:pPr>
                    <w:r>
                      <w:fldChar w:fldCharType="begin"/>
                    </w:r>
                    <w:r>
                      <w:instrText xml:space="preserve"> PAGE  \* MERGEFORMAT </w:instrText>
                    </w:r>
                    <w:r>
                      <w:fldChar w:fldCharType="separate"/>
                    </w:r>
                    <w:r>
                      <w:t>1</w:t>
                    </w:r>
                    <w:r>
                      <w:fldChar w:fldCharType="end"/>
                    </w:r>
                  </w:p>
                </w:txbxContent>
              </v:textbox>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9"/>
  <w:embedSystemFonts/>
  <w:bordersDoNotSurroundHeader w:val="0"/>
  <w:bordersDoNotSurroundFooter w:val="0"/>
  <w:documentProtection w:enforcement="0"/>
  <w:defaultTabStop w:val="720"/>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EAFC7D3B"/>
    <w:rsid w:val="1CBF33E9"/>
    <w:rsid w:val="2B7D5DC1"/>
    <w:rsid w:val="2BFE504A"/>
    <w:rsid w:val="2DB68AA0"/>
    <w:rsid w:val="37A6B27D"/>
    <w:rsid w:val="37AAE75B"/>
    <w:rsid w:val="3B779071"/>
    <w:rsid w:val="5EBDD2D0"/>
    <w:rsid w:val="5FDEE87C"/>
    <w:rsid w:val="6D77D236"/>
    <w:rsid w:val="6F57D667"/>
    <w:rsid w:val="6FBB1688"/>
    <w:rsid w:val="7EAD4AA2"/>
    <w:rsid w:val="7FDEFE91"/>
    <w:rsid w:val="7FFF1084"/>
    <w:rsid w:val="AFFFABF6"/>
    <w:rsid w:val="B0FE3DCE"/>
    <w:rsid w:val="BF7F7B01"/>
    <w:rsid w:val="CCFF71DE"/>
    <w:rsid w:val="DBF33DF5"/>
    <w:rsid w:val="DFEFB99B"/>
    <w:rsid w:val="E774FE00"/>
    <w:rsid w:val="EAFC7D3B"/>
    <w:rsid w:val="F3276A55"/>
    <w:rsid w:val="F67BA9F0"/>
    <w:rsid w:val="F92FAA2E"/>
    <w:rsid w:val="FBF7C28E"/>
    <w:rsid w:val="FD7F3A40"/>
    <w:rsid w:val="FEFF3C15"/>
    <w:rsid w:val="FFE793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4">
    <w:name w:val="footer"/>
    <w:basedOn w:val="1"/>
    <w:uiPriority w:val="0"/>
    <w:pPr>
      <w:tabs>
        <w:tab w:val="center" w:pos="4153"/>
        <w:tab w:val="right" w:pos="8306"/>
      </w:tabs>
      <w:snapToGrid w:val="0"/>
      <w:jc w:val="left"/>
    </w:pPr>
    <w:rPr>
      <w:sz w:val="18"/>
      <w:szCs w:val="18"/>
    </w:rPr>
  </w:style>
  <w:style w:type="paragraph" w:styleId="5">
    <w:name w:val="header"/>
    <w:basedOn w:val="1"/>
    <w:uiPriority w:val="0"/>
    <w:pPr>
      <w:tabs>
        <w:tab w:val="center" w:pos="4153"/>
        <w:tab w:val="right" w:pos="8306"/>
      </w:tabs>
      <w:snapToGrid w:val="0"/>
    </w:pPr>
    <w:rPr>
      <w:sz w:val="18"/>
      <w:szCs w:val="18"/>
    </w:rPr>
  </w:style>
  <w:style w:type="character" w:styleId="6">
    <w:name w:val="Hyperlink"/>
    <w:basedOn w:val="2"/>
    <w:uiPriority w:val="0"/>
    <w:rPr>
      <w:color w:val="0000FF"/>
      <w:u w:val="single"/>
    </w:rPr>
  </w:style>
  <w:style w:type="paragraph" w:styleId="7">
    <w:name w:val="Normal (Web)"/>
    <w:basedOn w:val="1"/>
    <w:uiPriority w:val="0"/>
    <w:rPr>
      <w:sz w:val="24"/>
      <w:szCs w:val="24"/>
    </w:rPr>
  </w:style>
  <w:style w:type="character" w:styleId="8">
    <w:name w:val="Strong"/>
    <w:basedOn w:val="2"/>
    <w:qFormat/>
    <w:uiPriority w:val="0"/>
    <w:rPr>
      <w:b/>
      <w:bCs/>
    </w:rPr>
  </w:style>
  <w:style w:type="table" w:styleId="9">
    <w:name w:val="Table Grid"/>
    <w:basedOn w:val="3"/>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p4"/>
    <w:uiPriority w:val="0"/>
    <w:pPr>
      <w:spacing w:before="0" w:beforeAutospacing="0" w:after="0" w:afterAutospacing="0"/>
      <w:ind w:left="0" w:right="0"/>
      <w:jc w:val="center"/>
    </w:pPr>
    <w:rPr>
      <w:rFonts w:ascii="Helvetica Neue" w:hAnsi="Helvetica Neue" w:eastAsia="Helvetica Neue" w:cs="Helvetica Neue"/>
      <w:kern w:val="0"/>
      <w:sz w:val="26"/>
      <w:szCs w:val="26"/>
      <w:lang w:val="en-US" w:eastAsia="zh-CN" w:bidi="ar"/>
    </w:rPr>
  </w:style>
  <w:style w:type="paragraph" w:customStyle="1" w:styleId="11">
    <w:name w:val="p3"/>
    <w:uiPriority w:val="0"/>
    <w:pPr>
      <w:spacing w:before="0" w:beforeAutospacing="0" w:after="40" w:afterAutospacing="0"/>
      <w:ind w:left="0" w:right="0"/>
      <w:jc w:val="left"/>
    </w:pPr>
    <w:rPr>
      <w:rFonts w:hint="default" w:ascii="Helvetica Neue" w:hAnsi="Helvetica Neue" w:eastAsia="Helvetica Neue" w:cs="Helvetica Neue"/>
      <w:kern w:val="0"/>
      <w:sz w:val="32"/>
      <w:szCs w:val="32"/>
      <w:lang w:val="en-US" w:eastAsia="zh-CN" w:bidi="ar"/>
    </w:rPr>
  </w:style>
  <w:style w:type="paragraph" w:customStyle="1" w:styleId="12">
    <w:name w:val="p2"/>
    <w:uiPriority w:val="0"/>
    <w:pPr>
      <w:spacing w:before="0" w:beforeAutospacing="0" w:after="0" w:afterAutospacing="0"/>
      <w:ind w:left="0" w:right="0"/>
      <w:jc w:val="left"/>
    </w:pPr>
    <w:rPr>
      <w:rFonts w:hint="default" w:ascii="Helvetica Neue" w:hAnsi="Helvetica Neue" w:eastAsia="Helvetica Neue" w:cs="Helvetica Neue"/>
      <w:kern w:val="0"/>
      <w:sz w:val="26"/>
      <w:szCs w:val="26"/>
      <w:lang w:val="en-US" w:eastAsia="zh-CN" w:bidi="ar"/>
    </w:rPr>
  </w:style>
  <w:style w:type="character" w:customStyle="1" w:styleId="13">
    <w:name w:val="s1"/>
    <w:uiPriority w:val="0"/>
    <w:rPr>
      <w:u w:val="single"/>
    </w:rPr>
  </w:style>
  <w:style w:type="paragraph" w:customStyle="1" w:styleId="14">
    <w:name w:val="p1"/>
    <w:uiPriority w:val="0"/>
    <w:pPr>
      <w:spacing w:before="0" w:beforeAutospacing="0" w:after="0" w:afterAutospacing="0"/>
      <w:ind w:left="0" w:right="0"/>
      <w:jc w:val="left"/>
    </w:pPr>
    <w:rPr>
      <w:rFonts w:hint="default" w:ascii="Helvetica Neue" w:hAnsi="Helvetica Neue" w:eastAsia="Helvetica Neue" w:cs="Helvetica Neue"/>
      <w:kern w:val="0"/>
      <w:sz w:val="26"/>
      <w:szCs w:val="26"/>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0</Words>
  <Characters>0</Characters>
  <Lines>0</Lines>
  <Paragraphs>0</Paragraphs>
  <TotalTime>0</TotalTime>
  <ScaleCrop>false</ScaleCrop>
  <LinksUpToDate>false</LinksUpToDate>
  <CharactersWithSpaces>0</CharactersWithSpaces>
  <Application>WPS Office_6.12.2.8699_F1E327BC-269C-435d-A152-05C5408002CA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2025-06-15T00:50:00Z</dcterms:created>
  <dc:creator>s</dc:creator>
  <cp:lastModifiedBy>s</cp:lastModifiedBy>
  <dcterms:modified xsi:type="dcterms:W3CDTF">2025-06-16T19:07:45Z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1033-6.12.2.8699</vt:lpwstr>
  </property>
  <property fmtid="{D5CDD505-2E9C-101B-9397-08002B2CF9AE}" pid="3" name="ICV">
    <vt:lpwstr>35692321621D3D6C31255068D458C04C_43</vt:lpwstr>
  </property>
</Properties>
</file>